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C7C" w:rsidRDefault="006F0C7C" w:rsidP="006F0C7C">
      <w:pPr>
        <w:pStyle w:val="ConsPlusNormal"/>
        <w:jc w:val="right"/>
        <w:outlineLvl w:val="0"/>
      </w:pPr>
      <w:r>
        <w:t>Приложение 9.1</w:t>
      </w:r>
    </w:p>
    <w:p w:rsidR="006F0C7C" w:rsidRDefault="006F0C7C" w:rsidP="006F0C7C">
      <w:pPr>
        <w:pStyle w:val="ConsPlusNormal"/>
        <w:jc w:val="right"/>
      </w:pPr>
      <w:r>
        <w:t>к решению Совета муниципального района</w:t>
      </w:r>
    </w:p>
    <w:p w:rsidR="006F0C7C" w:rsidRDefault="006F0C7C" w:rsidP="006F0C7C">
      <w:pPr>
        <w:pStyle w:val="ConsPlusNormal"/>
        <w:jc w:val="right"/>
      </w:pPr>
      <w:r>
        <w:t>"Заполярный район"</w:t>
      </w:r>
    </w:p>
    <w:p w:rsidR="006F0C7C" w:rsidRDefault="006F0C7C" w:rsidP="006F0C7C">
      <w:pPr>
        <w:pStyle w:val="ConsPlusNormal"/>
        <w:jc w:val="right"/>
      </w:pPr>
      <w:r>
        <w:t>от 24.12.2020 N 98-р</w:t>
      </w:r>
    </w:p>
    <w:p w:rsidR="006F0C7C" w:rsidRDefault="006F0C7C" w:rsidP="006F0C7C">
      <w:pPr>
        <w:pStyle w:val="ConsPlusNormal"/>
        <w:jc w:val="both"/>
      </w:pPr>
    </w:p>
    <w:p w:rsidR="006F0C7C" w:rsidRDefault="006F0C7C" w:rsidP="006F0C7C">
      <w:pPr>
        <w:pStyle w:val="ConsPlusTitle"/>
        <w:jc w:val="center"/>
      </w:pPr>
      <w:bookmarkStart w:id="0" w:name="P3352"/>
      <w:bookmarkEnd w:id="0"/>
      <w:r>
        <w:t>РАСПРЕДЕЛЕНИЕ</w:t>
      </w:r>
    </w:p>
    <w:p w:rsidR="006F0C7C" w:rsidRDefault="006F0C7C" w:rsidP="006F0C7C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6F0C7C" w:rsidRDefault="006F0C7C" w:rsidP="006F0C7C">
      <w:pPr>
        <w:pStyle w:val="ConsPlusTitle"/>
        <w:jc w:val="center"/>
      </w:pPr>
      <w:r>
        <w:t>СТАТЬЯМ (МУНИЦИПАЛЬНЫМ ПРОГРАММАМ И НЕПРОГРАММНЫМ</w:t>
      </w:r>
    </w:p>
    <w:p w:rsidR="006F0C7C" w:rsidRDefault="006F0C7C" w:rsidP="006F0C7C">
      <w:pPr>
        <w:pStyle w:val="ConsPlusTitle"/>
        <w:jc w:val="center"/>
      </w:pPr>
      <w:r>
        <w:t>НАПРАВЛЕНИЯМ ДЕЯТЕЛЬНОСТИ) И ГРУППАМ ВИДОВ РАСХОДОВ</w:t>
      </w:r>
    </w:p>
    <w:p w:rsidR="006F0C7C" w:rsidRDefault="006F0C7C" w:rsidP="006F0C7C">
      <w:pPr>
        <w:pStyle w:val="ConsPlusTitle"/>
        <w:jc w:val="center"/>
      </w:pPr>
      <w:r>
        <w:t>КЛАССИФИКАЦИИ РАСХОДОВ БЮДЖЕТОВ НА ПЛАНОВЫЙ ПЕРИОД</w:t>
      </w:r>
    </w:p>
    <w:p w:rsidR="006F0C7C" w:rsidRDefault="006F0C7C" w:rsidP="006F0C7C">
      <w:pPr>
        <w:pStyle w:val="ConsPlusTitle"/>
        <w:jc w:val="center"/>
      </w:pPr>
      <w:r>
        <w:t>2022 - 2023 ГОДОВ</w:t>
      </w:r>
    </w:p>
    <w:p w:rsidR="006F0C7C" w:rsidRDefault="006F0C7C" w:rsidP="006F0C7C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F0C7C" w:rsidTr="00F140B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C7C" w:rsidRDefault="006F0C7C" w:rsidP="00F140B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C7C" w:rsidRDefault="006F0C7C" w:rsidP="00F140B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F0C7C" w:rsidRDefault="006F0C7C" w:rsidP="00F140B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F0C7C" w:rsidRDefault="006F0C7C" w:rsidP="00F140B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6F0C7C" w:rsidRDefault="006F0C7C" w:rsidP="00F140B9">
            <w:pPr>
              <w:pStyle w:val="ConsPlusNormal"/>
              <w:jc w:val="center"/>
            </w:pPr>
            <w:r>
              <w:rPr>
                <w:color w:val="392C69"/>
              </w:rPr>
              <w:t>от 22.12.2021 N 155-р)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C7C" w:rsidRDefault="006F0C7C" w:rsidP="00F140B9">
            <w:pPr>
              <w:spacing w:after="1" w:line="0" w:lineRule="atLeast"/>
            </w:pPr>
          </w:p>
        </w:tc>
      </w:tr>
    </w:tbl>
    <w:p w:rsidR="006F0C7C" w:rsidRDefault="006F0C7C" w:rsidP="006F0C7C">
      <w:pPr>
        <w:pStyle w:val="ConsPlusNormal"/>
        <w:jc w:val="both"/>
      </w:pPr>
    </w:p>
    <w:p w:rsidR="006F0C7C" w:rsidRDefault="006F0C7C" w:rsidP="006F0C7C">
      <w:pPr>
        <w:pStyle w:val="ConsPlusNormal"/>
        <w:jc w:val="right"/>
      </w:pPr>
      <w:r>
        <w:t>тыс. рублей</w:t>
      </w:r>
    </w:p>
    <w:p w:rsidR="006F0C7C" w:rsidRDefault="006F0C7C" w:rsidP="006F0C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397"/>
        <w:gridCol w:w="436"/>
        <w:gridCol w:w="1560"/>
        <w:gridCol w:w="510"/>
        <w:gridCol w:w="1304"/>
        <w:gridCol w:w="1304"/>
      </w:tblGrid>
      <w:tr w:rsidR="006F0C7C" w:rsidTr="00F140B9">
        <w:tc>
          <w:tcPr>
            <w:tcW w:w="3515" w:type="dxa"/>
            <w:vMerge w:val="restart"/>
          </w:tcPr>
          <w:p w:rsidR="006F0C7C" w:rsidRDefault="006F0C7C" w:rsidP="00F140B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97" w:type="dxa"/>
            <w:vMerge w:val="restart"/>
          </w:tcPr>
          <w:p w:rsidR="006F0C7C" w:rsidRDefault="006F0C7C" w:rsidP="00F140B9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436" w:type="dxa"/>
            <w:vMerge w:val="restart"/>
          </w:tcPr>
          <w:p w:rsidR="006F0C7C" w:rsidRDefault="006F0C7C" w:rsidP="00F140B9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560" w:type="dxa"/>
            <w:vMerge w:val="restart"/>
          </w:tcPr>
          <w:p w:rsidR="006F0C7C" w:rsidRDefault="006F0C7C" w:rsidP="00F140B9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10" w:type="dxa"/>
            <w:vMerge w:val="restart"/>
          </w:tcPr>
          <w:p w:rsidR="006F0C7C" w:rsidRDefault="006F0C7C" w:rsidP="00F140B9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2608" w:type="dxa"/>
            <w:gridSpan w:val="2"/>
          </w:tcPr>
          <w:p w:rsidR="006F0C7C" w:rsidRDefault="006F0C7C" w:rsidP="00F140B9">
            <w:pPr>
              <w:pStyle w:val="ConsPlusNormal"/>
              <w:jc w:val="center"/>
            </w:pPr>
            <w:r>
              <w:t>Сумма</w:t>
            </w:r>
          </w:p>
        </w:tc>
      </w:tr>
      <w:tr w:rsidR="006F0C7C" w:rsidTr="00F140B9">
        <w:tc>
          <w:tcPr>
            <w:tcW w:w="3515" w:type="dxa"/>
            <w:vMerge/>
          </w:tcPr>
          <w:p w:rsidR="006F0C7C" w:rsidRDefault="006F0C7C" w:rsidP="00F140B9">
            <w:pPr>
              <w:spacing w:after="1" w:line="0" w:lineRule="atLeast"/>
            </w:pPr>
          </w:p>
        </w:tc>
        <w:tc>
          <w:tcPr>
            <w:tcW w:w="397" w:type="dxa"/>
            <w:vMerge/>
          </w:tcPr>
          <w:p w:rsidR="006F0C7C" w:rsidRDefault="006F0C7C" w:rsidP="00F140B9">
            <w:pPr>
              <w:spacing w:after="1" w:line="0" w:lineRule="atLeast"/>
            </w:pPr>
          </w:p>
        </w:tc>
        <w:tc>
          <w:tcPr>
            <w:tcW w:w="436" w:type="dxa"/>
            <w:vMerge/>
          </w:tcPr>
          <w:p w:rsidR="006F0C7C" w:rsidRDefault="006F0C7C" w:rsidP="00F140B9">
            <w:pPr>
              <w:spacing w:after="1" w:line="0" w:lineRule="atLeast"/>
            </w:pPr>
          </w:p>
        </w:tc>
        <w:tc>
          <w:tcPr>
            <w:tcW w:w="1560" w:type="dxa"/>
            <w:vMerge/>
          </w:tcPr>
          <w:p w:rsidR="006F0C7C" w:rsidRDefault="006F0C7C" w:rsidP="00F140B9">
            <w:pPr>
              <w:spacing w:after="1" w:line="0" w:lineRule="atLeast"/>
            </w:pPr>
          </w:p>
        </w:tc>
        <w:tc>
          <w:tcPr>
            <w:tcW w:w="510" w:type="dxa"/>
            <w:vMerge/>
          </w:tcPr>
          <w:p w:rsidR="006F0C7C" w:rsidRDefault="006F0C7C" w:rsidP="00F140B9">
            <w:pPr>
              <w:spacing w:after="1" w:line="0" w:lineRule="atLeast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2023 год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ВСЕГО РАСХОДОВ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1 304 339,9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1 148 549,2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30 068,5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59 754,1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191 128,9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188 560,6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4 856,3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Глава Заполярного района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4 856,3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4 856,3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4 856,3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Функционирование законодательных (представительных) органов </w:t>
            </w:r>
            <w: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25 132,7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lastRenderedPageBreak/>
              <w:t>Совет Заполярного района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25 132,7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5 056,8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5 056,8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5 056,8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19 892,1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20 075,9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19 892,1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20 075,9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19 166,8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19 404,9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725,3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671,0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74 371,2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74 371,2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hyperlink r:id="rId6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74 371,2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74 371,2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72 489,1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73 340,0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912,1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1 031,2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СУДЕБНАЯ СИСТЕМА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54 423,8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54 947,0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33 161,1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33 161,1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31 755,1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31 705,1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1 409,9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1 456,0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823,9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hyperlink r:id="rId9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823,9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823,9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328,3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340,4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468,1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483,5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20 962,0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11 277,8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11 777,4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10 436,3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10 906,5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841,5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870,9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9 184,6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9 169,4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9 181,3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15,2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3,3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Резервные фонды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5 000,0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Резервный фонд местной администрации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5 000,0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Резервный фонд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5 000,0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5 000,0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28 371,7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24 253,4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23 298,0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19 061,3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hyperlink r:id="rId11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17 007,7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16 876,4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17 007,7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16 876,4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16 411,3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16 316,3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596,4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560,1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hyperlink r:id="rId12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5 090,4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949,8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54,1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54,1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1 770,4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1 770,4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3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3 265,9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895,7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3 265,9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895,7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hyperlink r:id="rId14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109,9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109,9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109,9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hyperlink r:id="rId15" w:history="1">
              <w:r>
                <w:rPr>
                  <w:color w:val="0000FF"/>
                </w:rPr>
                <w:t>Подпрограмма 5</w:t>
              </w:r>
            </w:hyperlink>
            <w:r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1 125,2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1 125,2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1 002,2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1 033,2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92,0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Муниципальная </w:t>
            </w:r>
            <w:hyperlink r:id="rId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1 502,1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1 502,1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1 502,1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3 629,2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3 690,0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300,0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300,0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3 390,0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3 390,0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36 147,3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26 938,1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17 916,9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lastRenderedPageBreak/>
              <w:t xml:space="preserve">Муниципальная </w:t>
            </w:r>
            <w:hyperlink r:id="rId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17 916,9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4 448,4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4 448,4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13 468,5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13 468,5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14 565,0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6 983,1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Муниципальная </w:t>
            </w:r>
            <w:hyperlink r:id="rId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14 565,0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6 983,1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6 240,2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4 552,8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6 240,2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4 552,8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8 324,8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2 430,3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8 324,8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2 430,3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4 253,6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2 038,1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Муниципальная </w:t>
            </w:r>
            <w:hyperlink r:id="rId2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4 253,6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2 038,1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2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1 463,1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1 463,1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2 828,8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575,0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2 828,8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575,0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96 504,6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82 392,5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54 775,0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50 000,0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Муниципальная </w:t>
            </w:r>
            <w:hyperlink r:id="rId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54 775,0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50 000,0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2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4 775,0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4 775,0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50 000,0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50 000,0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Транспорт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14 348,0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16 164,3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Муниципальная </w:t>
            </w:r>
            <w:hyperlink r:id="rId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14 348,0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16 164,3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3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10 842,9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12 702,2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10 842,9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12 702,2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3 505,1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3 462,1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3 505,1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3 462,1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27 381,6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16 228,2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Муниципальная </w:t>
            </w:r>
            <w:hyperlink r:id="rId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27 381,6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16 228,2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27 381,6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16 228,2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27 381,6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16 228,2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lastRenderedPageBreak/>
              <w:t>ЖИЛИЩНО-КОММУНАЛЬНОЕ ХОЗЯЙСТВО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624 680,6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473 436,6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113 027,6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80 078,0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Муниципальная </w:t>
            </w:r>
            <w:hyperlink r:id="rId3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113 027,6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80 078,0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3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28 022,0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28 022,0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85 005,6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80 078,0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85 005,6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80 078,0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324 169,9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232 392,7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Муниципальная </w:t>
            </w:r>
            <w:hyperlink r:id="rId3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137 878,0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143 393,1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3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</w:t>
            </w:r>
            <w:r>
              <w:lastRenderedPageBreak/>
              <w:t>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71 847,5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71 847,5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71 545,6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71 545,6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Муниципальная программа "Чистая вода"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2 799,0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Мероприятия в рамках муниципальной программы "Чистая вода"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2 799,0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2 799,0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Муниципальная </w:t>
            </w:r>
            <w:hyperlink r:id="rId4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119 587,2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81 378,0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</w:t>
            </w:r>
            <w:r>
              <w:lastRenderedPageBreak/>
              <w:t>утилизации, обезвреживанию, захоронению твердых коммунальных отходов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1 452,8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1 452,8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4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70 183,9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60 739,1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4 328,3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7 452,6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58 403,0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60 739,1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20 348,8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20 638,9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20 348,8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20 638,9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Муниципальная программа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13 370,0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4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13 370,0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13 370,0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lastRenderedPageBreak/>
              <w:t xml:space="preserve">Муниципальная </w:t>
            </w:r>
            <w:hyperlink r:id="rId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28 823,6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7 621,6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4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27 113,7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7 621,6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2 936,5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24 177,2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7 621,6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1 709,9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1 709,9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Муниципальная </w:t>
            </w:r>
            <w:hyperlink r:id="rId4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21 712,1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4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21 712,1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21 712,1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Благоустройство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92 722,4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65 370,2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Муниципальная </w:t>
            </w:r>
            <w:hyperlink r:id="rId5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92 722,4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65 370,2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lastRenderedPageBreak/>
              <w:t xml:space="preserve">Иные межбюджетные трансферты в рамках муниципальной </w:t>
            </w:r>
            <w:hyperlink r:id="rId5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92 722,4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65 370,2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92 722,4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65 370,2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94 760,7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95 595,7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Муниципальная </w:t>
            </w:r>
            <w:hyperlink r:id="rId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90 682,6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hyperlink r:id="rId53" w:history="1">
              <w:r>
                <w:rPr>
                  <w:color w:val="0000FF"/>
                </w:rPr>
                <w:t>Подпрограмма 3</w:t>
              </w:r>
            </w:hyperlink>
            <w:r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90 682,6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90 682,6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63 147,0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63 721,2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25 007,8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25 395,0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1 638,4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1 566,4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Муниципальная </w:t>
            </w:r>
            <w:hyperlink r:id="rId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243,3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lastRenderedPageBreak/>
              <w:t xml:space="preserve">Иные межбюджетные трансферты в рамках муниципальной </w:t>
            </w:r>
            <w:hyperlink r:id="rId5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243,3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243,3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4 913,1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Иные межбюджетные трансферты на организацию ритуальных услуг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4 913,1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4 913,1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ОБРАЗОВАНИЕ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3 444,6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3 444,6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3 444,6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3 444,6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3 350,9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3 379,5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100,1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65,1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7 150,0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Культура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7 150,0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Муниципальная </w:t>
            </w:r>
            <w:hyperlink r:id="rId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</w:t>
            </w:r>
            <w:r>
              <w:lastRenderedPageBreak/>
              <w:t>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7 150,0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5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3 150,0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3 150,0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17 209,1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17 329,8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14 827,1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Муниципальная </w:t>
            </w:r>
            <w:hyperlink r:id="rId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14 827,1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hyperlink r:id="rId60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14 827,1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6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11 741,8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11 741,8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Пенсии за выслугу лет лицам, </w:t>
            </w:r>
            <w:r>
              <w:lastRenderedPageBreak/>
              <w:t xml:space="preserve">замещавшим выборные должности местного самоуправления, в соответствии с </w:t>
            </w:r>
            <w:hyperlink r:id="rId6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3 085,3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3 085,3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2 382,0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2 502,7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Муниципальная </w:t>
            </w:r>
            <w:hyperlink r:id="rId6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1 125,0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hyperlink r:id="rId64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1 125,0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1 125,0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1 125,0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1 332,0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1 377,7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982,8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1 017,3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982,8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1 017,3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</w:t>
            </w:r>
            <w:hyperlink r:id="rId65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</w:t>
            </w:r>
            <w:r>
              <w:lastRenderedPageBreak/>
              <w:t>N 262-р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291,4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291,4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69,0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69,0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3 067,5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3 067,5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Муниципальная </w:t>
            </w:r>
            <w:hyperlink r:id="rId6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3 067,5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hyperlink r:id="rId67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3 067,5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3 067,5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3 067,5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295 050,4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293 625,4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72 853,2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Муниципальная </w:t>
            </w:r>
            <w:hyperlink r:id="rId6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</w:t>
            </w:r>
            <w:r>
              <w:lastRenderedPageBreak/>
              <w:t>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72 853,2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lastRenderedPageBreak/>
              <w:t>Дотация на выравнивание бюджетной обеспеченности поселений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72 853,2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72 853,2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Иные дотации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131 013,6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Муниципальная </w:t>
            </w:r>
            <w:hyperlink r:id="rId6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131 013,6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131 013,6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131 013,6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87 703,6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89 758,6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Муниципальная </w:t>
            </w:r>
            <w:hyperlink r:id="rId7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87 703,6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89 758,6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hyperlink r:id="rId71" w:history="1">
              <w:r>
                <w:rPr>
                  <w:color w:val="0000FF"/>
                </w:rPr>
                <w:t>Подпрограмма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87 703,6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89 758,6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72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</w:pP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87 703,6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89 758,6</w:t>
            </w:r>
          </w:p>
        </w:tc>
      </w:tr>
      <w:tr w:rsidR="006F0C7C" w:rsidTr="00F140B9">
        <w:tc>
          <w:tcPr>
            <w:tcW w:w="3515" w:type="dxa"/>
          </w:tcPr>
          <w:p w:rsidR="006F0C7C" w:rsidRDefault="006F0C7C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97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36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56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10" w:type="dxa"/>
          </w:tcPr>
          <w:p w:rsidR="006F0C7C" w:rsidRDefault="006F0C7C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87 703,6</w:t>
            </w:r>
          </w:p>
        </w:tc>
        <w:tc>
          <w:tcPr>
            <w:tcW w:w="1304" w:type="dxa"/>
          </w:tcPr>
          <w:p w:rsidR="006F0C7C" w:rsidRDefault="006F0C7C" w:rsidP="00F140B9">
            <w:pPr>
              <w:pStyle w:val="ConsPlusNormal"/>
              <w:jc w:val="right"/>
            </w:pPr>
            <w:r>
              <w:t>89 758,6</w:t>
            </w:r>
          </w:p>
        </w:tc>
      </w:tr>
    </w:tbl>
    <w:p w:rsidR="006F0C7C" w:rsidRDefault="006F0C7C" w:rsidP="006F0C7C">
      <w:pPr>
        <w:pStyle w:val="ConsPlusNormal"/>
        <w:jc w:val="both"/>
      </w:pPr>
    </w:p>
    <w:p w:rsidR="002836C0" w:rsidRDefault="006F0C7C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C7C"/>
    <w:rsid w:val="006F0C7C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D208D9-65D1-40D9-82A1-089B94CE0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0C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F0C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F0C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F0C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F0C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F0C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F0C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F0C7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21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42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47" Type="http://schemas.openxmlformats.org/officeDocument/2006/relationships/hyperlink" Target="consultantplus://offline/ref=339BEA25DD2542C0CBF129319C4F933A7DA772B09DF8B4AA633DF83E6E5CE977F52A71AED28B7BE119CFCA39223D26647F7A87ED58252431B1E23Bt5zCF" TargetMode="External"/><Relationship Id="rId63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68" Type="http://schemas.openxmlformats.org/officeDocument/2006/relationships/hyperlink" Target="consultantplus://offline/ref=339BEA25DD2542C0CBF129319C4F933A7DA772B09AF8B9A8623DF83E6E5CE977F52A71AED28B7BE119CCCD34223D26647F7A87ED58252431B1E23Bt5zC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29" Type="http://schemas.openxmlformats.org/officeDocument/2006/relationships/hyperlink" Target="consultantplus://offline/ref=339BEA25DD2542C0CBF129319C4F933A7DA772B09DF6B5A3603DF83E6E5CE977F52A71AED28B7BE119CFCA39223D26647F7A87ED58252431B1E23Bt5zCF" TargetMode="External"/><Relationship Id="rId11" Type="http://schemas.openxmlformats.org/officeDocument/2006/relationships/hyperlink" Target="consultantplus://offline/ref=339BEA25DD2542C0CBF129319C4F933A7DA772B09DF9B1AA663DF83E6E5CE977F52A71AED28B7BE119C8C334223D26647F7A87ED58252431B1E23Bt5zCF" TargetMode="External"/><Relationship Id="rId24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32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37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40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45" Type="http://schemas.openxmlformats.org/officeDocument/2006/relationships/hyperlink" Target="consultantplus://offline/ref=339BEA25DD2542C0CBF129319C4F933A7DA772B09DF8B4AA633DF83E6E5CE977F52A71AED28B7BE119CFCA39223D26647F7A87ED58252431B1E23Bt5zCF" TargetMode="External"/><Relationship Id="rId53" Type="http://schemas.openxmlformats.org/officeDocument/2006/relationships/hyperlink" Target="consultantplus://offline/ref=339BEA25DD2542C0CBF129319C4F933A7DA772B09DF9B1AA663DF83E6E5CE977F52A71AED28B7BE119C7CE36223D26647F7A87ED58252431B1E23Bt5zCF" TargetMode="External"/><Relationship Id="rId58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66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74" Type="http://schemas.openxmlformats.org/officeDocument/2006/relationships/theme" Target="theme/theme1.xml"/><Relationship Id="rId5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61" Type="http://schemas.openxmlformats.org/officeDocument/2006/relationships/hyperlink" Target="consultantplus://offline/ref=339BEA25DD2542C0CBF129319C4F933A7DA772B09DF8B9A2643DF83E6E5CE977F52A71BCD2D377E01ED1CA31376B7722t2z8F" TargetMode="External"/><Relationship Id="rId19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14" Type="http://schemas.openxmlformats.org/officeDocument/2006/relationships/hyperlink" Target="consultantplus://offline/ref=339BEA25DD2542C0CBF129319C4F933A7DA772B09DF9B1AA663DF83E6E5CE977F52A71AED28B7BE119C7CF39223D26647F7A87ED58252431B1E23Bt5zCF" TargetMode="External"/><Relationship Id="rId22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27" Type="http://schemas.openxmlformats.org/officeDocument/2006/relationships/hyperlink" Target="consultantplus://offline/ref=339BEA25DD2542C0CBF129319C4F933A7DA772B09DF6B5A3603DF83E6E5CE977F52A71AED28B7BE119CFCA39223D26647F7A87ED58252431B1E23Bt5zCF" TargetMode="External"/><Relationship Id="rId30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35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43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48" Type="http://schemas.openxmlformats.org/officeDocument/2006/relationships/hyperlink" Target="consultantplus://offline/ref=339BEA25DD2542C0CBF129319C4F933A7DA772B09DF8B4AB673DF83E6E5CE977F52A71AED28B7BE119CFCA39223D26647F7A87ED58252431B1E23Bt5zCF" TargetMode="External"/><Relationship Id="rId56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64" Type="http://schemas.openxmlformats.org/officeDocument/2006/relationships/hyperlink" Target="consultantplus://offline/ref=339BEA25DD2542C0CBF129319C4F933A7DA772B09DF9B1AA663DF83E6E5CE977F52A71AED28B7BE119C8C334223D26647F7A87ED58252431B1E23Bt5zCF" TargetMode="External"/><Relationship Id="rId69" Type="http://schemas.openxmlformats.org/officeDocument/2006/relationships/hyperlink" Target="consultantplus://offline/ref=339BEA25DD2542C0CBF129319C4F933A7DA772B09AF8B9A8623DF83E6E5CE977F52A71AED28B7BE119CCCD34223D26647F7A87ED58252431B1E23Bt5zCF" TargetMode="External"/><Relationship Id="rId8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51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72" Type="http://schemas.openxmlformats.org/officeDocument/2006/relationships/hyperlink" Target="consultantplus://offline/ref=339BEA25DD2542C0CBF129319C4F933A7DA772B09DF9B1AA663DF83E6E5CE977F52A71AED28B7BE119C7C332223D26647F7A87ED58252431B1E23Bt5zC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339BEA25DD2542C0CBF129319C4F933A7DA772B09DF9B1AA663DF83E6E5CE977F52A71AED28B7BE119C7C831223D26647F7A87ED58252431B1E23Bt5zCF" TargetMode="External"/><Relationship Id="rId17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25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33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38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46" Type="http://schemas.openxmlformats.org/officeDocument/2006/relationships/hyperlink" Target="consultantplus://offline/ref=339BEA25DD2542C0CBF129319C4F933A7DA772B09DF8B4AA633DF83E6E5CE977F52A71AED28B7BE119CFCA39223D26647F7A87ED58252431B1E23Bt5zCF" TargetMode="External"/><Relationship Id="rId59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67" Type="http://schemas.openxmlformats.org/officeDocument/2006/relationships/hyperlink" Target="consultantplus://offline/ref=339BEA25DD2542C0CBF129319C4F933A7DA772B09DF9B1AA663DF83E6E5CE977F52A71AED28B7BE119C7CF39223D26647F7A87ED58252431B1E23Bt5zCF" TargetMode="External"/><Relationship Id="rId20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41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54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62" Type="http://schemas.openxmlformats.org/officeDocument/2006/relationships/hyperlink" Target="consultantplus://offline/ref=339BEA25DD2542C0CBF129319C4F933A7DA772B09DF8B2AE633DF83E6E5CE977F52A71BCD2D377E01ED1CA31376B7722t2z8F" TargetMode="External"/><Relationship Id="rId70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39BEA25DD2542C0CBF129319C4F933A7DA772B09DF9B1AA663DF83E6E5CE977F52A71AED28B7BE119C8C334223D26647F7A87ED58252431B1E23Bt5zCF" TargetMode="External"/><Relationship Id="rId15" Type="http://schemas.openxmlformats.org/officeDocument/2006/relationships/hyperlink" Target="consultantplus://offline/ref=339BEA25DD2542C0CBF129319C4F933A7DA772B09DF9B1AA663DF83E6E5CE977F52A71AED28B7BE119C7CD34223D26647F7A87ED58252431B1E23Bt5zCF" TargetMode="External"/><Relationship Id="rId23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28" Type="http://schemas.openxmlformats.org/officeDocument/2006/relationships/hyperlink" Target="consultantplus://offline/ref=339BEA25DD2542C0CBF129319C4F933A7DA772B09DF6B5A3603DF83E6E5CE977F52A71AED28B7BE119CFCA39223D26647F7A87ED58252431B1E23Bt5zCF" TargetMode="External"/><Relationship Id="rId36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49" Type="http://schemas.openxmlformats.org/officeDocument/2006/relationships/hyperlink" Target="consultantplus://offline/ref=339BEA25DD2542C0CBF129319C4F933A7DA772B09DF8B4AB673DF83E6E5CE977F52A71AED28B7BE119CFCA39223D26647F7A87ED58252431B1E23Bt5zCF" TargetMode="External"/><Relationship Id="rId57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10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31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44" Type="http://schemas.openxmlformats.org/officeDocument/2006/relationships/hyperlink" Target="consultantplus://offline/ref=339BEA25DD2542C0CBF129319C4F933A7DA772B09DF6B6AF673DF83E6E5CE977F52A71AED28B7BE119CFCA39223D26647F7A87ED58252431B1E23Bt5zCF" TargetMode="External"/><Relationship Id="rId52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60" Type="http://schemas.openxmlformats.org/officeDocument/2006/relationships/hyperlink" Target="consultantplus://offline/ref=339BEA25DD2542C0CBF129319C4F933A7DA772B09DF9B1AA663DF83E6E5CE977F52A71AED28B7BE119C8C334223D26647F7A87ED58252431B1E23Bt5zCF" TargetMode="External"/><Relationship Id="rId65" Type="http://schemas.openxmlformats.org/officeDocument/2006/relationships/hyperlink" Target="consultantplus://offline/ref=339BEA25DD2542C0CBF129319C4F933A7DA772B09DF1B6AD6A3DF83E6E5CE977F52A71BCD2D377E01ED1CA31376B7722t2z8F" TargetMode="External"/><Relationship Id="rId73" Type="http://schemas.openxmlformats.org/officeDocument/2006/relationships/fontTable" Target="fontTable.xml"/><Relationship Id="rId4" Type="http://schemas.openxmlformats.org/officeDocument/2006/relationships/hyperlink" Target="consultantplus://offline/ref=339BEA25DD2542C0CBF129319C4F933A7DA772B09CF1B7A86B3DF83E6E5CE977F52A71AED28B7BE119CFC931223D26647F7A87ED58252431B1E23Bt5zCF" TargetMode="External"/><Relationship Id="rId9" Type="http://schemas.openxmlformats.org/officeDocument/2006/relationships/hyperlink" Target="consultantplus://offline/ref=339BEA25DD2542C0CBF129319C4F933A7DA772B09DF9B1AA663DF83E6E5CE977F52A71AED28B7BE119C8C334223D26647F7A87ED58252431B1E23Bt5zCF" TargetMode="External"/><Relationship Id="rId13" Type="http://schemas.openxmlformats.org/officeDocument/2006/relationships/hyperlink" Target="consultantplus://offline/ref=339BEA25DD2542C0CBF129319C4F933A7DA772B09DF9B1AA663DF83E6E5CE977F52A71AED28B7BE119C7C831223D26647F7A87ED58252431B1E23Bt5zCF" TargetMode="External"/><Relationship Id="rId18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39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34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50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55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7" Type="http://schemas.openxmlformats.org/officeDocument/2006/relationships/hyperlink" Target="consultantplus://offline/ref=339BEA25DD2542C0CBF129319C4F933A7DA772B09AF8B9A8623DF83E6E5CE977F52A71AED28B7BE119CCCD34223D26647F7A87ED58252431B1E23Bt5zCF" TargetMode="External"/><Relationship Id="rId71" Type="http://schemas.openxmlformats.org/officeDocument/2006/relationships/hyperlink" Target="consultantplus://offline/ref=339BEA25DD2542C0CBF129319C4F933A7DA772B09DF9B1AA663DF83E6E5CE977F52A71AED28B7BE119C7C332223D26647F7A87ED58252431B1E23Bt5z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6126</Words>
  <Characters>34924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2022-01-17T05:59:00Z</dcterms:created>
  <dcterms:modified xsi:type="dcterms:W3CDTF">2022-01-17T05:59:00Z</dcterms:modified>
</cp:coreProperties>
</file>